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63" w:rsidRPr="00DE5A74" w:rsidRDefault="00D04B63" w:rsidP="00DE5A74">
      <w:pPr>
        <w:jc w:val="center"/>
        <w:rPr>
          <w:rFonts w:asciiTheme="minorHAnsi" w:hAnsiTheme="minorHAnsi" w:cstheme="minorHAnsi"/>
          <w:sz w:val="24"/>
          <w:u w:val="single"/>
        </w:rPr>
      </w:pPr>
      <w:r w:rsidRPr="00DE5A74">
        <w:rPr>
          <w:rFonts w:asciiTheme="minorHAnsi" w:hAnsiTheme="minorHAnsi" w:cstheme="minorHAnsi"/>
          <w:sz w:val="24"/>
          <w:u w:val="single"/>
        </w:rPr>
        <w:t>Давление грунта на стены цокольного этажа</w:t>
      </w:r>
    </w:p>
    <w:p w:rsidR="00D04B63" w:rsidRPr="00D04B63" w:rsidRDefault="00D04B63" w:rsidP="00A95C8E">
      <w:pPr>
        <w:jc w:val="center"/>
        <w:rPr>
          <w:rFonts w:asciiTheme="minorHAnsi" w:hAnsiTheme="minorHAnsi" w:cstheme="minorHAnsi"/>
          <w:i w:val="0"/>
          <w:sz w:val="24"/>
        </w:rPr>
      </w:pPr>
      <w:r w:rsidRPr="00D04B63">
        <w:rPr>
          <w:rFonts w:asciiTheme="minorHAnsi" w:hAnsiTheme="minorHAnsi" w:cstheme="minorHAnsi"/>
          <w:i w:val="0"/>
          <w:noProof/>
          <w:sz w:val="24"/>
          <w:lang w:eastAsia="ru-RU"/>
        </w:rPr>
        <w:drawing>
          <wp:inline distT="0" distB="0" distL="0" distR="0">
            <wp:extent cx="3438525" cy="3156455"/>
            <wp:effectExtent l="19050" t="0" r="9525" b="0"/>
            <wp:docPr id="1" name="Pictur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2479" cy="3160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4B63" w:rsidRPr="00D04B63" w:rsidRDefault="00D04B63" w:rsidP="00DE5A74">
      <w:pPr>
        <w:spacing w:after="120"/>
        <w:jc w:val="center"/>
        <w:rPr>
          <w:rFonts w:asciiTheme="minorHAnsi" w:hAnsiTheme="minorHAnsi" w:cstheme="minorHAnsi"/>
          <w:i w:val="0"/>
          <w:sz w:val="24"/>
        </w:rPr>
      </w:pPr>
      <w:r w:rsidRPr="00D04B63">
        <w:rPr>
          <w:rFonts w:asciiTheme="minorHAnsi" w:hAnsiTheme="minorHAnsi" w:cstheme="minorHAnsi"/>
          <w:i w:val="0"/>
          <w:sz w:val="24"/>
        </w:rPr>
        <w:t>Схема задания нагрузок на стену цокольного этажа</w:t>
      </w:r>
    </w:p>
    <w:p w:rsidR="00D04B63" w:rsidRPr="00BE49E3" w:rsidRDefault="00D04B63" w:rsidP="00A95C8E">
      <w:pPr>
        <w:ind w:firstLine="360"/>
        <w:jc w:val="both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Исходные данные:</w:t>
      </w:r>
    </w:p>
    <w:p w:rsidR="00BE49E3" w:rsidRPr="00BE49E3" w:rsidRDefault="00BE49E3" w:rsidP="00BE49E3">
      <w:pPr>
        <w:pStyle w:val="af1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i w:val="0"/>
          <w:sz w:val="24"/>
        </w:rPr>
      </w:pPr>
      <w:r w:rsidRPr="00BE49E3">
        <w:rPr>
          <w:rFonts w:ascii="Calibri" w:hAnsi="Calibri" w:cs="Calibri"/>
          <w:i w:val="0"/>
          <w:sz w:val="24"/>
        </w:rPr>
        <w:t>высота подпора грунта h = 2.1 м – наружная стена техподполья от верха ростверкаа до отметки планировки;</w:t>
      </w:r>
    </w:p>
    <w:p w:rsidR="00BE49E3" w:rsidRPr="00BE49E3" w:rsidRDefault="00BE49E3" w:rsidP="00BE49E3">
      <w:pPr>
        <w:pStyle w:val="af1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i w:val="0"/>
          <w:sz w:val="24"/>
        </w:rPr>
      </w:pPr>
      <w:r w:rsidRPr="00BE49E3">
        <w:rPr>
          <w:rFonts w:ascii="Calibri" w:hAnsi="Calibri" w:cs="Calibri"/>
          <w:i w:val="0"/>
          <w:sz w:val="24"/>
        </w:rPr>
        <w:t>временная нагрузка на призме обрушения равномерно распределённая: qн = 1 т/м²;</w:t>
      </w:r>
    </w:p>
    <w:p w:rsidR="00BE49E3" w:rsidRPr="00BE49E3" w:rsidRDefault="00BE49E3" w:rsidP="00BE49E3">
      <w:pPr>
        <w:pStyle w:val="af1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Calibri" w:hAnsi="Calibri" w:cs="Calibri"/>
          <w:i w:val="0"/>
          <w:sz w:val="24"/>
        </w:rPr>
      </w:pPr>
      <w:r w:rsidRPr="00BE49E3">
        <w:rPr>
          <w:rFonts w:ascii="Calibri" w:hAnsi="Calibri" w:cs="Calibri"/>
          <w:i w:val="0"/>
          <w:sz w:val="24"/>
        </w:rPr>
        <w:t>грунт засыпки ИГЭ2 – суглинок полутвердый, расчётные характеристики грунта засыпки принимаем: γ'I = 1.93 т/м³; φ’I =  20*0.9=18°;</w:t>
      </w:r>
    </w:p>
    <w:p w:rsidR="00D04B63" w:rsidRPr="00BE49E3" w:rsidRDefault="00D04B63" w:rsidP="00A95C8E">
      <w:pPr>
        <w:spacing w:before="120" w:after="60"/>
        <w:jc w:val="center"/>
        <w:rPr>
          <w:rFonts w:asciiTheme="minorHAnsi" w:hAnsiTheme="minorHAnsi" w:cstheme="minorHAnsi"/>
          <w:i w:val="0"/>
          <w:sz w:val="24"/>
          <w:u w:val="single"/>
        </w:rPr>
      </w:pPr>
      <w:r w:rsidRPr="00BE49E3">
        <w:rPr>
          <w:rFonts w:asciiTheme="minorHAnsi" w:hAnsiTheme="minorHAnsi" w:cstheme="minorHAnsi"/>
          <w:i w:val="0"/>
          <w:sz w:val="24"/>
          <w:u w:val="single"/>
        </w:rPr>
        <w:t>Расчет величины подпора грунта.</w:t>
      </w:r>
    </w:p>
    <w:p w:rsidR="00BE49E3" w:rsidRPr="00BE49E3" w:rsidRDefault="00BE49E3" w:rsidP="00BE49E3">
      <w:pPr>
        <w:ind w:firstLine="708"/>
        <w:jc w:val="both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При горизонтальной поверхности засыпки ρ = 0, вертикальной стене ε = 0 и отсутствии</w:t>
      </w:r>
      <w:r w:rsidRPr="00BE49E3">
        <w:rPr>
          <w:rFonts w:asciiTheme="minorHAnsi" w:hAnsiTheme="minorHAnsi" w:cstheme="minorHAnsi"/>
          <w:i w:val="0"/>
          <w:sz w:val="24"/>
        </w:rPr>
        <w:t xml:space="preserve"> </w:t>
      </w:r>
      <w:r w:rsidRPr="00BE49E3">
        <w:rPr>
          <w:rFonts w:asciiTheme="minorHAnsi" w:hAnsiTheme="minorHAnsi" w:cstheme="minorHAnsi"/>
          <w:i w:val="0"/>
          <w:sz w:val="24"/>
        </w:rPr>
        <w:t>трения и сцепления со стеной δ = 0, К2 = 0 коэффициент бокового давления грунта λ и угол</w:t>
      </w:r>
      <w:r w:rsidRPr="00BE49E3">
        <w:rPr>
          <w:rFonts w:asciiTheme="minorHAnsi" w:hAnsiTheme="minorHAnsi" w:cstheme="minorHAnsi"/>
          <w:i w:val="0"/>
          <w:sz w:val="24"/>
        </w:rPr>
        <w:t xml:space="preserve"> </w:t>
      </w:r>
      <w:r w:rsidRPr="00BE49E3">
        <w:rPr>
          <w:rFonts w:asciiTheme="minorHAnsi" w:hAnsiTheme="minorHAnsi" w:cstheme="minorHAnsi"/>
          <w:i w:val="0"/>
          <w:sz w:val="24"/>
        </w:rPr>
        <w:t>наклона плоскости скольжения Ө0 определяются по формулам: Ө0=45°–φI/2=45°–18°/2=36°; λ = tg²Ө0= tg²36°=0.528.</w:t>
      </w:r>
    </w:p>
    <w:p w:rsidR="00854602" w:rsidRDefault="00BE49E3" w:rsidP="00BE49E3">
      <w:pPr>
        <w:ind w:firstLine="708"/>
        <w:jc w:val="both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 xml:space="preserve">Интенсивность нормативного горизонтального активного давления грунта от собственного веса Рγ, на глубине у определяем по формуле: </w:t>
      </w:r>
    </w:p>
    <w:p w:rsidR="00BE49E3" w:rsidRPr="00BE49E3" w:rsidRDefault="00BE49E3" w:rsidP="00854602">
      <w:pPr>
        <w:ind w:firstLine="708"/>
        <w:jc w:val="center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Рγ = γ*Н*λ, при h=</w:t>
      </w:r>
      <w:r w:rsidRPr="00BE49E3">
        <w:rPr>
          <w:rFonts w:asciiTheme="minorHAnsi" w:hAnsiTheme="minorHAnsi" w:cstheme="minorHAnsi"/>
          <w:i w:val="0"/>
          <w:sz w:val="24"/>
        </w:rPr>
        <w:t>2.1</w:t>
      </w:r>
      <w:r w:rsidRPr="00BE49E3">
        <w:rPr>
          <w:rFonts w:asciiTheme="minorHAnsi" w:hAnsiTheme="minorHAnsi" w:cstheme="minorHAnsi"/>
          <w:i w:val="0"/>
          <w:sz w:val="24"/>
        </w:rPr>
        <w:t xml:space="preserve"> м: P</w:t>
      </w:r>
      <w:r w:rsidRPr="00BE49E3">
        <w:rPr>
          <w:rFonts w:asciiTheme="minorHAnsi" w:hAnsiTheme="minorHAnsi" w:cstheme="minorHAnsi"/>
          <w:i w:val="0"/>
          <w:sz w:val="24"/>
        </w:rPr>
        <w:t>γ = 1.93*2.1*0.528 = 2.14 т/м².</w:t>
      </w:r>
    </w:p>
    <w:p w:rsidR="00854602" w:rsidRDefault="00BE49E3" w:rsidP="00BE49E3">
      <w:pPr>
        <w:ind w:firstLine="708"/>
        <w:jc w:val="both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Интенсивность расчетного горизонтального активного давления грунта</w:t>
      </w:r>
      <w:r w:rsidR="00854602">
        <w:rPr>
          <w:rFonts w:asciiTheme="minorHAnsi" w:hAnsiTheme="minorHAnsi" w:cstheme="minorHAnsi"/>
          <w:i w:val="0"/>
          <w:sz w:val="24"/>
        </w:rPr>
        <w:t>:</w:t>
      </w:r>
    </w:p>
    <w:p w:rsidR="00BE49E3" w:rsidRPr="00BE49E3" w:rsidRDefault="00BE49E3" w:rsidP="00854602">
      <w:pPr>
        <w:ind w:firstLine="708"/>
        <w:jc w:val="center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Pγ*γf = 2.14*1.15 = 2.461 т/м².</w:t>
      </w:r>
    </w:p>
    <w:p w:rsidR="00854602" w:rsidRDefault="00BE49E3" w:rsidP="00BE49E3">
      <w:pPr>
        <w:ind w:firstLine="708"/>
        <w:jc w:val="both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Интенсивность расчетного вертикального давлени</w:t>
      </w:r>
      <w:r w:rsidR="00854602">
        <w:rPr>
          <w:rFonts w:asciiTheme="minorHAnsi" w:hAnsiTheme="minorHAnsi" w:cstheme="minorHAnsi"/>
          <w:i w:val="0"/>
          <w:sz w:val="24"/>
        </w:rPr>
        <w:t>я грунта на обрезах фундамента:</w:t>
      </w:r>
    </w:p>
    <w:p w:rsidR="00BE49E3" w:rsidRPr="00BE49E3" w:rsidRDefault="00BE49E3" w:rsidP="00854602">
      <w:pPr>
        <w:ind w:firstLine="708"/>
        <w:jc w:val="center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Pz*γf = 2.1*1.93*1.15 = 4.66 т/м².</w:t>
      </w:r>
    </w:p>
    <w:p w:rsidR="00854602" w:rsidRDefault="00BE49E3" w:rsidP="00BE49E3">
      <w:pPr>
        <w:ind w:firstLine="708"/>
        <w:jc w:val="both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Интенсивность горизонтального давления грунта от равномерно распределенной нормативной нагрузки qн, расположенной на поверхности призмы обрушения</w:t>
      </w:r>
      <w:r w:rsidR="00854602">
        <w:rPr>
          <w:rFonts w:asciiTheme="minorHAnsi" w:hAnsiTheme="minorHAnsi" w:cstheme="minorHAnsi"/>
          <w:i w:val="0"/>
          <w:sz w:val="24"/>
        </w:rPr>
        <w:t xml:space="preserve"> определяем по формуле:</w:t>
      </w:r>
    </w:p>
    <w:p w:rsidR="00854602" w:rsidRDefault="00BE49E3" w:rsidP="00854602">
      <w:pPr>
        <w:ind w:firstLine="708"/>
        <w:jc w:val="center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Р</w:t>
      </w:r>
      <w:r w:rsidRPr="00BE49E3">
        <w:rPr>
          <w:rFonts w:asciiTheme="minorHAnsi" w:hAnsiTheme="minorHAnsi" w:cstheme="minorHAnsi"/>
          <w:i w:val="0"/>
          <w:sz w:val="24"/>
          <w:lang w:val="en-US"/>
        </w:rPr>
        <w:t>q</w:t>
      </w:r>
      <w:r w:rsidRPr="00BE49E3">
        <w:rPr>
          <w:rFonts w:asciiTheme="minorHAnsi" w:hAnsiTheme="minorHAnsi" w:cstheme="minorHAnsi"/>
          <w:i w:val="0"/>
          <w:sz w:val="24"/>
        </w:rPr>
        <w:t xml:space="preserve">н = </w:t>
      </w:r>
      <w:r w:rsidRPr="00BE49E3">
        <w:rPr>
          <w:rFonts w:asciiTheme="minorHAnsi" w:hAnsiTheme="minorHAnsi" w:cstheme="minorHAnsi"/>
          <w:i w:val="0"/>
          <w:sz w:val="24"/>
          <w:lang w:val="en-US"/>
        </w:rPr>
        <w:t>q</w:t>
      </w:r>
      <w:r w:rsidRPr="00BE49E3">
        <w:rPr>
          <w:rFonts w:asciiTheme="minorHAnsi" w:hAnsiTheme="minorHAnsi" w:cstheme="minorHAnsi"/>
          <w:i w:val="0"/>
          <w:sz w:val="24"/>
        </w:rPr>
        <w:t>н γ</w:t>
      </w:r>
      <w:r w:rsidRPr="00BE49E3">
        <w:rPr>
          <w:rFonts w:asciiTheme="minorHAnsi" w:hAnsiTheme="minorHAnsi" w:cstheme="minorHAnsi"/>
          <w:i w:val="0"/>
          <w:sz w:val="24"/>
          <w:lang w:val="en-US"/>
        </w:rPr>
        <w:t>f</w:t>
      </w:r>
      <w:r w:rsidRPr="00BE49E3">
        <w:rPr>
          <w:rFonts w:asciiTheme="minorHAnsi" w:hAnsiTheme="minorHAnsi" w:cstheme="minorHAnsi"/>
          <w:i w:val="0"/>
          <w:sz w:val="24"/>
        </w:rPr>
        <w:t xml:space="preserve"> λ = 1.0*0.528 = 0.528 т/м².</w:t>
      </w:r>
    </w:p>
    <w:p w:rsidR="00854602" w:rsidRDefault="00BE49E3" w:rsidP="00BE49E3">
      <w:pPr>
        <w:ind w:firstLine="708"/>
        <w:jc w:val="both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Интенсивность горизонтального давления от расче</w:t>
      </w:r>
      <w:r w:rsidR="00854602">
        <w:rPr>
          <w:rFonts w:asciiTheme="minorHAnsi" w:hAnsiTheme="minorHAnsi" w:cstheme="minorHAnsi"/>
          <w:i w:val="0"/>
          <w:sz w:val="24"/>
        </w:rPr>
        <w:t>тной нагрузки:</w:t>
      </w:r>
    </w:p>
    <w:p w:rsidR="00D04B63" w:rsidRPr="00BE49E3" w:rsidRDefault="00BE49E3" w:rsidP="00854602">
      <w:pPr>
        <w:ind w:firstLine="708"/>
        <w:jc w:val="center"/>
        <w:rPr>
          <w:rFonts w:asciiTheme="minorHAnsi" w:hAnsiTheme="minorHAnsi" w:cstheme="minorHAnsi"/>
          <w:i w:val="0"/>
          <w:sz w:val="24"/>
        </w:rPr>
      </w:pPr>
      <w:r w:rsidRPr="00BE49E3">
        <w:rPr>
          <w:rFonts w:asciiTheme="minorHAnsi" w:hAnsiTheme="minorHAnsi" w:cstheme="minorHAnsi"/>
          <w:i w:val="0"/>
          <w:sz w:val="24"/>
        </w:rPr>
        <w:t>Рqн = q</w:t>
      </w:r>
      <w:r>
        <w:rPr>
          <w:rFonts w:asciiTheme="minorHAnsi" w:hAnsiTheme="minorHAnsi" w:cstheme="minorHAnsi"/>
          <w:i w:val="0"/>
          <w:sz w:val="24"/>
        </w:rPr>
        <w:t>н*γf = 0.528*1.2 = 0.634 т/м².</w:t>
      </w:r>
    </w:p>
    <w:sectPr w:rsidR="00D04B63" w:rsidRPr="00BE49E3" w:rsidSect="00424DEC">
      <w:headerReference w:type="default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4EB" w:rsidRDefault="003154EB">
      <w:r>
        <w:separator/>
      </w:r>
    </w:p>
  </w:endnote>
  <w:endnote w:type="continuationSeparator" w:id="0">
    <w:p w:rsidR="003154EB" w:rsidRDefault="00315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145" w:rsidRPr="00132EF1" w:rsidRDefault="00142145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4EB" w:rsidRDefault="003154EB">
      <w:r>
        <w:separator/>
      </w:r>
    </w:p>
  </w:footnote>
  <w:footnote w:type="continuationSeparator" w:id="0">
    <w:p w:rsidR="003154EB" w:rsidRDefault="003154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145" w:rsidRDefault="001421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E92702B"/>
    <w:multiLevelType w:val="hybridMultilevel"/>
    <w:tmpl w:val="DDB2818C"/>
    <w:lvl w:ilvl="0" w:tplc="55B22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"/>
  <w:drawingGridVerticalSpacing w:val="6"/>
  <w:characterSpacingControl w:val="doNotCompress"/>
  <w:savePreviewPicture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2F06"/>
    <w:rsid w:val="0000115E"/>
    <w:rsid w:val="00010B05"/>
    <w:rsid w:val="00012E3B"/>
    <w:rsid w:val="00013C12"/>
    <w:rsid w:val="00015D8F"/>
    <w:rsid w:val="00017633"/>
    <w:rsid w:val="000245B9"/>
    <w:rsid w:val="00030200"/>
    <w:rsid w:val="00032AD4"/>
    <w:rsid w:val="00036294"/>
    <w:rsid w:val="000404F7"/>
    <w:rsid w:val="00040A8F"/>
    <w:rsid w:val="000431F1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70548"/>
    <w:rsid w:val="00071E14"/>
    <w:rsid w:val="00076BC2"/>
    <w:rsid w:val="00081AC4"/>
    <w:rsid w:val="00085EA6"/>
    <w:rsid w:val="000904AA"/>
    <w:rsid w:val="000A3D53"/>
    <w:rsid w:val="000A44F7"/>
    <w:rsid w:val="000A751F"/>
    <w:rsid w:val="000B267A"/>
    <w:rsid w:val="000B28BC"/>
    <w:rsid w:val="000C2D2F"/>
    <w:rsid w:val="000C47F2"/>
    <w:rsid w:val="000C4EC1"/>
    <w:rsid w:val="000C60E3"/>
    <w:rsid w:val="000D0C18"/>
    <w:rsid w:val="000D1866"/>
    <w:rsid w:val="000D46F5"/>
    <w:rsid w:val="000D48FC"/>
    <w:rsid w:val="000D7407"/>
    <w:rsid w:val="000E2C26"/>
    <w:rsid w:val="000E46C1"/>
    <w:rsid w:val="000E47B3"/>
    <w:rsid w:val="000E5C45"/>
    <w:rsid w:val="000E63CD"/>
    <w:rsid w:val="000F3D11"/>
    <w:rsid w:val="000F5654"/>
    <w:rsid w:val="000F66F7"/>
    <w:rsid w:val="000F7253"/>
    <w:rsid w:val="00101A54"/>
    <w:rsid w:val="00103A68"/>
    <w:rsid w:val="00103DB5"/>
    <w:rsid w:val="00123804"/>
    <w:rsid w:val="0012745D"/>
    <w:rsid w:val="00132EF1"/>
    <w:rsid w:val="00132F06"/>
    <w:rsid w:val="001354AD"/>
    <w:rsid w:val="00142145"/>
    <w:rsid w:val="00146493"/>
    <w:rsid w:val="00151A29"/>
    <w:rsid w:val="00152BCF"/>
    <w:rsid w:val="00157348"/>
    <w:rsid w:val="00160398"/>
    <w:rsid w:val="001649B5"/>
    <w:rsid w:val="00164A9D"/>
    <w:rsid w:val="0017046A"/>
    <w:rsid w:val="001746FF"/>
    <w:rsid w:val="001852FA"/>
    <w:rsid w:val="00187052"/>
    <w:rsid w:val="00192207"/>
    <w:rsid w:val="001B27FF"/>
    <w:rsid w:val="001C0A59"/>
    <w:rsid w:val="001C114A"/>
    <w:rsid w:val="001C5EF8"/>
    <w:rsid w:val="001E19A3"/>
    <w:rsid w:val="001E40A7"/>
    <w:rsid w:val="001E4873"/>
    <w:rsid w:val="001F02AE"/>
    <w:rsid w:val="001F7277"/>
    <w:rsid w:val="00207435"/>
    <w:rsid w:val="002109E2"/>
    <w:rsid w:val="002215CF"/>
    <w:rsid w:val="00226E2A"/>
    <w:rsid w:val="00231710"/>
    <w:rsid w:val="00232329"/>
    <w:rsid w:val="0023437D"/>
    <w:rsid w:val="00237B1D"/>
    <w:rsid w:val="00242EDE"/>
    <w:rsid w:val="0024316D"/>
    <w:rsid w:val="00244CEE"/>
    <w:rsid w:val="002457A5"/>
    <w:rsid w:val="00253183"/>
    <w:rsid w:val="00260E1A"/>
    <w:rsid w:val="002616EB"/>
    <w:rsid w:val="00262147"/>
    <w:rsid w:val="002631DE"/>
    <w:rsid w:val="00263964"/>
    <w:rsid w:val="00264FEF"/>
    <w:rsid w:val="00265FE4"/>
    <w:rsid w:val="00274859"/>
    <w:rsid w:val="00275FDC"/>
    <w:rsid w:val="0029020B"/>
    <w:rsid w:val="002A205B"/>
    <w:rsid w:val="002A6C9B"/>
    <w:rsid w:val="002A7686"/>
    <w:rsid w:val="002B0033"/>
    <w:rsid w:val="002B1846"/>
    <w:rsid w:val="002B4D5D"/>
    <w:rsid w:val="002B4DBE"/>
    <w:rsid w:val="002B596B"/>
    <w:rsid w:val="002C4629"/>
    <w:rsid w:val="002C6299"/>
    <w:rsid w:val="002C684C"/>
    <w:rsid w:val="002C7EE6"/>
    <w:rsid w:val="002D2AED"/>
    <w:rsid w:val="002D424D"/>
    <w:rsid w:val="002D4DD7"/>
    <w:rsid w:val="002D540A"/>
    <w:rsid w:val="002D6174"/>
    <w:rsid w:val="002E6C6E"/>
    <w:rsid w:val="002E72E6"/>
    <w:rsid w:val="00304362"/>
    <w:rsid w:val="00314659"/>
    <w:rsid w:val="003154EB"/>
    <w:rsid w:val="00315B98"/>
    <w:rsid w:val="00315F4A"/>
    <w:rsid w:val="003173FD"/>
    <w:rsid w:val="003305EA"/>
    <w:rsid w:val="00341081"/>
    <w:rsid w:val="00344C93"/>
    <w:rsid w:val="00353006"/>
    <w:rsid w:val="00354D30"/>
    <w:rsid w:val="0035755C"/>
    <w:rsid w:val="0036053C"/>
    <w:rsid w:val="00366AFC"/>
    <w:rsid w:val="0037219D"/>
    <w:rsid w:val="00372F51"/>
    <w:rsid w:val="00374424"/>
    <w:rsid w:val="00377B5F"/>
    <w:rsid w:val="003809E1"/>
    <w:rsid w:val="00380ED8"/>
    <w:rsid w:val="003814FE"/>
    <w:rsid w:val="003822AE"/>
    <w:rsid w:val="003866E0"/>
    <w:rsid w:val="00392764"/>
    <w:rsid w:val="003933DE"/>
    <w:rsid w:val="00396FC7"/>
    <w:rsid w:val="003A351C"/>
    <w:rsid w:val="003A484A"/>
    <w:rsid w:val="003A4B46"/>
    <w:rsid w:val="003A77CD"/>
    <w:rsid w:val="003A7A3F"/>
    <w:rsid w:val="003B07EB"/>
    <w:rsid w:val="003B4BC3"/>
    <w:rsid w:val="003C149F"/>
    <w:rsid w:val="003C348A"/>
    <w:rsid w:val="003C6398"/>
    <w:rsid w:val="003D2AFA"/>
    <w:rsid w:val="003D33DF"/>
    <w:rsid w:val="003D3C28"/>
    <w:rsid w:val="003D74B2"/>
    <w:rsid w:val="003D77D7"/>
    <w:rsid w:val="003E24D5"/>
    <w:rsid w:val="003E3FDA"/>
    <w:rsid w:val="003E479F"/>
    <w:rsid w:val="003F0093"/>
    <w:rsid w:val="003F175E"/>
    <w:rsid w:val="003F1772"/>
    <w:rsid w:val="003F30BE"/>
    <w:rsid w:val="004118C3"/>
    <w:rsid w:val="00414495"/>
    <w:rsid w:val="004160B1"/>
    <w:rsid w:val="00421796"/>
    <w:rsid w:val="00424DEC"/>
    <w:rsid w:val="004279DE"/>
    <w:rsid w:val="00427B1A"/>
    <w:rsid w:val="00451C41"/>
    <w:rsid w:val="0045424B"/>
    <w:rsid w:val="00455730"/>
    <w:rsid w:val="00460085"/>
    <w:rsid w:val="004645E1"/>
    <w:rsid w:val="004658A5"/>
    <w:rsid w:val="0046785E"/>
    <w:rsid w:val="0047566B"/>
    <w:rsid w:val="004763F3"/>
    <w:rsid w:val="00477320"/>
    <w:rsid w:val="00480A8A"/>
    <w:rsid w:val="0049119E"/>
    <w:rsid w:val="00492DFC"/>
    <w:rsid w:val="00492F20"/>
    <w:rsid w:val="004930D2"/>
    <w:rsid w:val="00493E79"/>
    <w:rsid w:val="00496AA7"/>
    <w:rsid w:val="00497BB9"/>
    <w:rsid w:val="004A17F8"/>
    <w:rsid w:val="004A33BB"/>
    <w:rsid w:val="004B017F"/>
    <w:rsid w:val="004B3EF0"/>
    <w:rsid w:val="004C7277"/>
    <w:rsid w:val="004D2328"/>
    <w:rsid w:val="004D51B2"/>
    <w:rsid w:val="004D737B"/>
    <w:rsid w:val="004D7648"/>
    <w:rsid w:val="004E1126"/>
    <w:rsid w:val="004E4411"/>
    <w:rsid w:val="004E5192"/>
    <w:rsid w:val="004F2EB1"/>
    <w:rsid w:val="00503FBA"/>
    <w:rsid w:val="005067D6"/>
    <w:rsid w:val="00507358"/>
    <w:rsid w:val="00514F98"/>
    <w:rsid w:val="00517FFE"/>
    <w:rsid w:val="0052356A"/>
    <w:rsid w:val="0052708E"/>
    <w:rsid w:val="00536C90"/>
    <w:rsid w:val="00541FC1"/>
    <w:rsid w:val="005536F2"/>
    <w:rsid w:val="00563B96"/>
    <w:rsid w:val="00563F29"/>
    <w:rsid w:val="005710F6"/>
    <w:rsid w:val="00575CCF"/>
    <w:rsid w:val="00576AA6"/>
    <w:rsid w:val="0058147F"/>
    <w:rsid w:val="005878F7"/>
    <w:rsid w:val="00592614"/>
    <w:rsid w:val="0059395F"/>
    <w:rsid w:val="005A1BF7"/>
    <w:rsid w:val="005A341E"/>
    <w:rsid w:val="005B2CDD"/>
    <w:rsid w:val="005B6115"/>
    <w:rsid w:val="005D0076"/>
    <w:rsid w:val="005E6A34"/>
    <w:rsid w:val="005E7E44"/>
    <w:rsid w:val="005F6CDC"/>
    <w:rsid w:val="00602029"/>
    <w:rsid w:val="00610180"/>
    <w:rsid w:val="00611A4D"/>
    <w:rsid w:val="0062714B"/>
    <w:rsid w:val="0063102E"/>
    <w:rsid w:val="0063307C"/>
    <w:rsid w:val="00635204"/>
    <w:rsid w:val="00635306"/>
    <w:rsid w:val="00636D71"/>
    <w:rsid w:val="00640366"/>
    <w:rsid w:val="00641781"/>
    <w:rsid w:val="00643B8B"/>
    <w:rsid w:val="00645887"/>
    <w:rsid w:val="00646472"/>
    <w:rsid w:val="006512DB"/>
    <w:rsid w:val="00651419"/>
    <w:rsid w:val="00652590"/>
    <w:rsid w:val="00653050"/>
    <w:rsid w:val="006544F2"/>
    <w:rsid w:val="0065575E"/>
    <w:rsid w:val="00656C6F"/>
    <w:rsid w:val="00661EA7"/>
    <w:rsid w:val="0068165A"/>
    <w:rsid w:val="00692E8F"/>
    <w:rsid w:val="00696215"/>
    <w:rsid w:val="006A18FE"/>
    <w:rsid w:val="006A75E8"/>
    <w:rsid w:val="006B543D"/>
    <w:rsid w:val="006C292D"/>
    <w:rsid w:val="006C30A7"/>
    <w:rsid w:val="006C7152"/>
    <w:rsid w:val="006C7D27"/>
    <w:rsid w:val="006D0A05"/>
    <w:rsid w:val="006D5764"/>
    <w:rsid w:val="006D6715"/>
    <w:rsid w:val="006E13C1"/>
    <w:rsid w:val="006E324D"/>
    <w:rsid w:val="006E3D37"/>
    <w:rsid w:val="006F64CA"/>
    <w:rsid w:val="00712486"/>
    <w:rsid w:val="00725C58"/>
    <w:rsid w:val="00725FE6"/>
    <w:rsid w:val="00732D8B"/>
    <w:rsid w:val="007420F5"/>
    <w:rsid w:val="00742192"/>
    <w:rsid w:val="00744737"/>
    <w:rsid w:val="00746A1F"/>
    <w:rsid w:val="0074766D"/>
    <w:rsid w:val="00747CF5"/>
    <w:rsid w:val="007663D2"/>
    <w:rsid w:val="007679C5"/>
    <w:rsid w:val="007716F2"/>
    <w:rsid w:val="00773D0E"/>
    <w:rsid w:val="00784B71"/>
    <w:rsid w:val="007A07FC"/>
    <w:rsid w:val="007A0A44"/>
    <w:rsid w:val="007A41A3"/>
    <w:rsid w:val="007A5550"/>
    <w:rsid w:val="007A66A6"/>
    <w:rsid w:val="007B1CAF"/>
    <w:rsid w:val="007B7364"/>
    <w:rsid w:val="007C1D3A"/>
    <w:rsid w:val="007C6822"/>
    <w:rsid w:val="007F0A64"/>
    <w:rsid w:val="007F5BFE"/>
    <w:rsid w:val="008033C3"/>
    <w:rsid w:val="008057BC"/>
    <w:rsid w:val="00806D28"/>
    <w:rsid w:val="00813FF7"/>
    <w:rsid w:val="00814F33"/>
    <w:rsid w:val="008156BD"/>
    <w:rsid w:val="0081599B"/>
    <w:rsid w:val="008205D5"/>
    <w:rsid w:val="008301D9"/>
    <w:rsid w:val="00831B2B"/>
    <w:rsid w:val="00831DBF"/>
    <w:rsid w:val="008320CE"/>
    <w:rsid w:val="00835246"/>
    <w:rsid w:val="0083640A"/>
    <w:rsid w:val="00837790"/>
    <w:rsid w:val="0084060D"/>
    <w:rsid w:val="008411C2"/>
    <w:rsid w:val="00842658"/>
    <w:rsid w:val="00842B75"/>
    <w:rsid w:val="00842F99"/>
    <w:rsid w:val="008446FB"/>
    <w:rsid w:val="00844983"/>
    <w:rsid w:val="0084523F"/>
    <w:rsid w:val="00847292"/>
    <w:rsid w:val="00854602"/>
    <w:rsid w:val="008567F7"/>
    <w:rsid w:val="00862218"/>
    <w:rsid w:val="0086380F"/>
    <w:rsid w:val="0086551C"/>
    <w:rsid w:val="00865BAF"/>
    <w:rsid w:val="00872AE3"/>
    <w:rsid w:val="0088177E"/>
    <w:rsid w:val="00886771"/>
    <w:rsid w:val="008872DE"/>
    <w:rsid w:val="00890318"/>
    <w:rsid w:val="00893802"/>
    <w:rsid w:val="00893BCE"/>
    <w:rsid w:val="008A4F3B"/>
    <w:rsid w:val="008A5656"/>
    <w:rsid w:val="008A6B46"/>
    <w:rsid w:val="008A7C05"/>
    <w:rsid w:val="008B129F"/>
    <w:rsid w:val="008B38CB"/>
    <w:rsid w:val="008B43FC"/>
    <w:rsid w:val="008B552C"/>
    <w:rsid w:val="008B5FB7"/>
    <w:rsid w:val="008C1B2B"/>
    <w:rsid w:val="008C35C6"/>
    <w:rsid w:val="008D0842"/>
    <w:rsid w:val="008D1D63"/>
    <w:rsid w:val="008D50F4"/>
    <w:rsid w:val="008E0177"/>
    <w:rsid w:val="008E1BA5"/>
    <w:rsid w:val="008E504D"/>
    <w:rsid w:val="008E6465"/>
    <w:rsid w:val="008F2FF6"/>
    <w:rsid w:val="008F3F15"/>
    <w:rsid w:val="008F41DA"/>
    <w:rsid w:val="00905073"/>
    <w:rsid w:val="0091030C"/>
    <w:rsid w:val="009149DE"/>
    <w:rsid w:val="00920A0B"/>
    <w:rsid w:val="00921966"/>
    <w:rsid w:val="00922A27"/>
    <w:rsid w:val="0092459D"/>
    <w:rsid w:val="009256B3"/>
    <w:rsid w:val="00927ABF"/>
    <w:rsid w:val="00933D2A"/>
    <w:rsid w:val="0094171D"/>
    <w:rsid w:val="00941B9A"/>
    <w:rsid w:val="00945BDB"/>
    <w:rsid w:val="009461DF"/>
    <w:rsid w:val="00951EEC"/>
    <w:rsid w:val="009549C7"/>
    <w:rsid w:val="00955B97"/>
    <w:rsid w:val="00964C24"/>
    <w:rsid w:val="009669C3"/>
    <w:rsid w:val="00971384"/>
    <w:rsid w:val="009717BC"/>
    <w:rsid w:val="009753BE"/>
    <w:rsid w:val="00980CE6"/>
    <w:rsid w:val="00980E12"/>
    <w:rsid w:val="00982828"/>
    <w:rsid w:val="00984D74"/>
    <w:rsid w:val="00990093"/>
    <w:rsid w:val="00990272"/>
    <w:rsid w:val="009A433C"/>
    <w:rsid w:val="009B2196"/>
    <w:rsid w:val="009B4F53"/>
    <w:rsid w:val="009C0938"/>
    <w:rsid w:val="009C7E72"/>
    <w:rsid w:val="009D0276"/>
    <w:rsid w:val="009D6E77"/>
    <w:rsid w:val="009D725A"/>
    <w:rsid w:val="009E376D"/>
    <w:rsid w:val="009E3A0E"/>
    <w:rsid w:val="009E3DE7"/>
    <w:rsid w:val="009E79D2"/>
    <w:rsid w:val="009F1084"/>
    <w:rsid w:val="009F426F"/>
    <w:rsid w:val="009F53A8"/>
    <w:rsid w:val="00A018C1"/>
    <w:rsid w:val="00A038AB"/>
    <w:rsid w:val="00A07629"/>
    <w:rsid w:val="00A106A5"/>
    <w:rsid w:val="00A10B3E"/>
    <w:rsid w:val="00A10E94"/>
    <w:rsid w:val="00A10EB7"/>
    <w:rsid w:val="00A1495C"/>
    <w:rsid w:val="00A167F6"/>
    <w:rsid w:val="00A17199"/>
    <w:rsid w:val="00A17E35"/>
    <w:rsid w:val="00A22FDB"/>
    <w:rsid w:val="00A2658B"/>
    <w:rsid w:val="00A271A3"/>
    <w:rsid w:val="00A30569"/>
    <w:rsid w:val="00A30A21"/>
    <w:rsid w:val="00A31C91"/>
    <w:rsid w:val="00A32364"/>
    <w:rsid w:val="00A323DA"/>
    <w:rsid w:val="00A32578"/>
    <w:rsid w:val="00A3345D"/>
    <w:rsid w:val="00A35B04"/>
    <w:rsid w:val="00A378E2"/>
    <w:rsid w:val="00A4373D"/>
    <w:rsid w:val="00A50A54"/>
    <w:rsid w:val="00A50B67"/>
    <w:rsid w:val="00A52A5D"/>
    <w:rsid w:val="00A5695A"/>
    <w:rsid w:val="00A65296"/>
    <w:rsid w:val="00A7249C"/>
    <w:rsid w:val="00A86F94"/>
    <w:rsid w:val="00A901D8"/>
    <w:rsid w:val="00A94CD2"/>
    <w:rsid w:val="00A95C8E"/>
    <w:rsid w:val="00A95F60"/>
    <w:rsid w:val="00AB4D92"/>
    <w:rsid w:val="00AB6093"/>
    <w:rsid w:val="00AC0194"/>
    <w:rsid w:val="00AC0454"/>
    <w:rsid w:val="00AC2601"/>
    <w:rsid w:val="00AC5EE9"/>
    <w:rsid w:val="00AC6856"/>
    <w:rsid w:val="00AD54DA"/>
    <w:rsid w:val="00AD557D"/>
    <w:rsid w:val="00AD6542"/>
    <w:rsid w:val="00AD662C"/>
    <w:rsid w:val="00AE0406"/>
    <w:rsid w:val="00AE0D3A"/>
    <w:rsid w:val="00AE20F0"/>
    <w:rsid w:val="00AF1264"/>
    <w:rsid w:val="00AF41C0"/>
    <w:rsid w:val="00AF6CDF"/>
    <w:rsid w:val="00B0292C"/>
    <w:rsid w:val="00B061B7"/>
    <w:rsid w:val="00B075E2"/>
    <w:rsid w:val="00B165DB"/>
    <w:rsid w:val="00B16F21"/>
    <w:rsid w:val="00B22468"/>
    <w:rsid w:val="00B23E8C"/>
    <w:rsid w:val="00B256F1"/>
    <w:rsid w:val="00B3085C"/>
    <w:rsid w:val="00B33CA6"/>
    <w:rsid w:val="00B3586D"/>
    <w:rsid w:val="00B43A89"/>
    <w:rsid w:val="00B44553"/>
    <w:rsid w:val="00B52154"/>
    <w:rsid w:val="00B52676"/>
    <w:rsid w:val="00B564CC"/>
    <w:rsid w:val="00B56F15"/>
    <w:rsid w:val="00B60E40"/>
    <w:rsid w:val="00B61136"/>
    <w:rsid w:val="00B709BD"/>
    <w:rsid w:val="00B7533B"/>
    <w:rsid w:val="00B76F3B"/>
    <w:rsid w:val="00B81745"/>
    <w:rsid w:val="00B83A93"/>
    <w:rsid w:val="00B83CF1"/>
    <w:rsid w:val="00B87DAB"/>
    <w:rsid w:val="00B92369"/>
    <w:rsid w:val="00BA1C92"/>
    <w:rsid w:val="00BA20F1"/>
    <w:rsid w:val="00BA418E"/>
    <w:rsid w:val="00BA5A51"/>
    <w:rsid w:val="00BB0FCF"/>
    <w:rsid w:val="00BB35A8"/>
    <w:rsid w:val="00BB3F09"/>
    <w:rsid w:val="00BB4A79"/>
    <w:rsid w:val="00BB738A"/>
    <w:rsid w:val="00BC1008"/>
    <w:rsid w:val="00BC3025"/>
    <w:rsid w:val="00BC3F7E"/>
    <w:rsid w:val="00BD10E7"/>
    <w:rsid w:val="00BD6D30"/>
    <w:rsid w:val="00BD76B3"/>
    <w:rsid w:val="00BE1F6E"/>
    <w:rsid w:val="00BE49E3"/>
    <w:rsid w:val="00BE52D7"/>
    <w:rsid w:val="00BE536A"/>
    <w:rsid w:val="00BF0902"/>
    <w:rsid w:val="00BF0AE8"/>
    <w:rsid w:val="00BF0E57"/>
    <w:rsid w:val="00BF12DD"/>
    <w:rsid w:val="00BF205B"/>
    <w:rsid w:val="00BF7FA6"/>
    <w:rsid w:val="00C040DE"/>
    <w:rsid w:val="00C07EC9"/>
    <w:rsid w:val="00C10552"/>
    <w:rsid w:val="00C10EDD"/>
    <w:rsid w:val="00C119F4"/>
    <w:rsid w:val="00C23304"/>
    <w:rsid w:val="00C2560C"/>
    <w:rsid w:val="00C26242"/>
    <w:rsid w:val="00C3081E"/>
    <w:rsid w:val="00C40B63"/>
    <w:rsid w:val="00C4168E"/>
    <w:rsid w:val="00C5752D"/>
    <w:rsid w:val="00C65EF5"/>
    <w:rsid w:val="00C7323F"/>
    <w:rsid w:val="00C77100"/>
    <w:rsid w:val="00C81577"/>
    <w:rsid w:val="00C905A4"/>
    <w:rsid w:val="00C94467"/>
    <w:rsid w:val="00C9723E"/>
    <w:rsid w:val="00CA2D5A"/>
    <w:rsid w:val="00CA4ACA"/>
    <w:rsid w:val="00CA62E0"/>
    <w:rsid w:val="00CA6A87"/>
    <w:rsid w:val="00CA6B5C"/>
    <w:rsid w:val="00CA7494"/>
    <w:rsid w:val="00CA7A02"/>
    <w:rsid w:val="00CC17F4"/>
    <w:rsid w:val="00CC46F8"/>
    <w:rsid w:val="00CD18F1"/>
    <w:rsid w:val="00CE0499"/>
    <w:rsid w:val="00CE122B"/>
    <w:rsid w:val="00CE195E"/>
    <w:rsid w:val="00CE32DD"/>
    <w:rsid w:val="00CE3938"/>
    <w:rsid w:val="00CE3F1C"/>
    <w:rsid w:val="00CE5C64"/>
    <w:rsid w:val="00CE7583"/>
    <w:rsid w:val="00CF035E"/>
    <w:rsid w:val="00CF155B"/>
    <w:rsid w:val="00CF1F3A"/>
    <w:rsid w:val="00CF622A"/>
    <w:rsid w:val="00CF6DB4"/>
    <w:rsid w:val="00D04B63"/>
    <w:rsid w:val="00D07D57"/>
    <w:rsid w:val="00D12C60"/>
    <w:rsid w:val="00D15559"/>
    <w:rsid w:val="00D16B09"/>
    <w:rsid w:val="00D175DC"/>
    <w:rsid w:val="00D24955"/>
    <w:rsid w:val="00D25712"/>
    <w:rsid w:val="00D277D7"/>
    <w:rsid w:val="00D322AC"/>
    <w:rsid w:val="00D324A2"/>
    <w:rsid w:val="00D36AAE"/>
    <w:rsid w:val="00D42B9C"/>
    <w:rsid w:val="00D434A9"/>
    <w:rsid w:val="00D46FD4"/>
    <w:rsid w:val="00D474E8"/>
    <w:rsid w:val="00D546F0"/>
    <w:rsid w:val="00D55EF3"/>
    <w:rsid w:val="00D605EA"/>
    <w:rsid w:val="00D60678"/>
    <w:rsid w:val="00D60689"/>
    <w:rsid w:val="00D60DD4"/>
    <w:rsid w:val="00D62350"/>
    <w:rsid w:val="00D625F8"/>
    <w:rsid w:val="00D67C0D"/>
    <w:rsid w:val="00D7052F"/>
    <w:rsid w:val="00D7105F"/>
    <w:rsid w:val="00D71F7D"/>
    <w:rsid w:val="00D7236B"/>
    <w:rsid w:val="00D73BC4"/>
    <w:rsid w:val="00D74D25"/>
    <w:rsid w:val="00D82FA9"/>
    <w:rsid w:val="00D8691E"/>
    <w:rsid w:val="00D94532"/>
    <w:rsid w:val="00DA6D48"/>
    <w:rsid w:val="00DB2F93"/>
    <w:rsid w:val="00DB30CD"/>
    <w:rsid w:val="00DC2606"/>
    <w:rsid w:val="00DC5840"/>
    <w:rsid w:val="00DC7BBF"/>
    <w:rsid w:val="00DD2589"/>
    <w:rsid w:val="00DD5953"/>
    <w:rsid w:val="00DD75C0"/>
    <w:rsid w:val="00DE051E"/>
    <w:rsid w:val="00DE3CA5"/>
    <w:rsid w:val="00DE3D8A"/>
    <w:rsid w:val="00DE5A74"/>
    <w:rsid w:val="00DE6E85"/>
    <w:rsid w:val="00DF409F"/>
    <w:rsid w:val="00DF5BF7"/>
    <w:rsid w:val="00E0162F"/>
    <w:rsid w:val="00E04378"/>
    <w:rsid w:val="00E04FBB"/>
    <w:rsid w:val="00E0538E"/>
    <w:rsid w:val="00E07ED5"/>
    <w:rsid w:val="00E10FB6"/>
    <w:rsid w:val="00E13DA7"/>
    <w:rsid w:val="00E13E84"/>
    <w:rsid w:val="00E16E21"/>
    <w:rsid w:val="00E20697"/>
    <w:rsid w:val="00E2208C"/>
    <w:rsid w:val="00E23FA4"/>
    <w:rsid w:val="00E249CC"/>
    <w:rsid w:val="00E315DC"/>
    <w:rsid w:val="00E32A2E"/>
    <w:rsid w:val="00E33C07"/>
    <w:rsid w:val="00E34C4A"/>
    <w:rsid w:val="00E4085C"/>
    <w:rsid w:val="00E463BA"/>
    <w:rsid w:val="00E5009A"/>
    <w:rsid w:val="00E50BC6"/>
    <w:rsid w:val="00E51748"/>
    <w:rsid w:val="00E663CD"/>
    <w:rsid w:val="00E71366"/>
    <w:rsid w:val="00E73E0A"/>
    <w:rsid w:val="00E74B81"/>
    <w:rsid w:val="00E81FB9"/>
    <w:rsid w:val="00E84967"/>
    <w:rsid w:val="00E8529F"/>
    <w:rsid w:val="00E859D4"/>
    <w:rsid w:val="00EA0230"/>
    <w:rsid w:val="00EA29FA"/>
    <w:rsid w:val="00EA4EBE"/>
    <w:rsid w:val="00EB3370"/>
    <w:rsid w:val="00EB4B70"/>
    <w:rsid w:val="00EB6FDB"/>
    <w:rsid w:val="00EB71E2"/>
    <w:rsid w:val="00EC4307"/>
    <w:rsid w:val="00EC4FC5"/>
    <w:rsid w:val="00EC79D0"/>
    <w:rsid w:val="00ED11BD"/>
    <w:rsid w:val="00ED1C05"/>
    <w:rsid w:val="00ED2424"/>
    <w:rsid w:val="00ED3AD4"/>
    <w:rsid w:val="00ED5249"/>
    <w:rsid w:val="00EE35DC"/>
    <w:rsid w:val="00EE35F3"/>
    <w:rsid w:val="00EE3631"/>
    <w:rsid w:val="00EE44D2"/>
    <w:rsid w:val="00EF6144"/>
    <w:rsid w:val="00EF7E7F"/>
    <w:rsid w:val="00F056A0"/>
    <w:rsid w:val="00F05790"/>
    <w:rsid w:val="00F05BB1"/>
    <w:rsid w:val="00F06612"/>
    <w:rsid w:val="00F13C4B"/>
    <w:rsid w:val="00F143C8"/>
    <w:rsid w:val="00F14F41"/>
    <w:rsid w:val="00F15C6E"/>
    <w:rsid w:val="00F15DCB"/>
    <w:rsid w:val="00F2079D"/>
    <w:rsid w:val="00F37B46"/>
    <w:rsid w:val="00F461A7"/>
    <w:rsid w:val="00F539BF"/>
    <w:rsid w:val="00F56D16"/>
    <w:rsid w:val="00F632B1"/>
    <w:rsid w:val="00F64303"/>
    <w:rsid w:val="00F645C1"/>
    <w:rsid w:val="00F67726"/>
    <w:rsid w:val="00F72955"/>
    <w:rsid w:val="00F74ECB"/>
    <w:rsid w:val="00F7542D"/>
    <w:rsid w:val="00F76206"/>
    <w:rsid w:val="00F809A6"/>
    <w:rsid w:val="00F83228"/>
    <w:rsid w:val="00F8366A"/>
    <w:rsid w:val="00F84FFF"/>
    <w:rsid w:val="00F851B7"/>
    <w:rsid w:val="00F8562F"/>
    <w:rsid w:val="00F920BA"/>
    <w:rsid w:val="00FA6AE2"/>
    <w:rsid w:val="00FA7253"/>
    <w:rsid w:val="00FB30BB"/>
    <w:rsid w:val="00FB72C9"/>
    <w:rsid w:val="00FB7C44"/>
    <w:rsid w:val="00FC577A"/>
    <w:rsid w:val="00FD1D76"/>
    <w:rsid w:val="00FD29AB"/>
    <w:rsid w:val="00FD5BC7"/>
    <w:rsid w:val="00FD7CA5"/>
    <w:rsid w:val="00FE17B3"/>
    <w:rsid w:val="00FE4658"/>
    <w:rsid w:val="00FE7C44"/>
    <w:rsid w:val="00FF3CED"/>
    <w:rsid w:val="00FF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A0845-D2D9-4DF7-BC7E-7B43EBC3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Roman</cp:lastModifiedBy>
  <cp:revision>8</cp:revision>
  <cp:lastPrinted>2013-10-20T01:14:00Z</cp:lastPrinted>
  <dcterms:created xsi:type="dcterms:W3CDTF">2019-03-16T16:16:00Z</dcterms:created>
  <dcterms:modified xsi:type="dcterms:W3CDTF">2019-07-16T17:22:00Z</dcterms:modified>
</cp:coreProperties>
</file>